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CC" w:rsidRDefault="00BF3CCC" w:rsidP="00DC7D09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rPr>
          <w:color w:val="333333"/>
          <w:sz w:val="24"/>
          <w:szCs w:val="24"/>
        </w:rPr>
      </w:pPr>
    </w:p>
    <w:p w:rsidR="00DC7D09" w:rsidRPr="00BF3CCC" w:rsidRDefault="00DC7D09" w:rsidP="00BF3CCC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jc w:val="both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 w:rsidRPr="00BF3CCC">
        <w:rPr>
          <w:rFonts w:ascii="Open Sans" w:hAnsi="Open Sans" w:cs="Open Sans"/>
          <w:color w:val="333333"/>
          <w:sz w:val="24"/>
          <w:szCs w:val="24"/>
        </w:rPr>
        <w:t xml:space="preserve">Fornitura ed istallazione </w:t>
      </w:r>
      <w:r w:rsidRPr="00DC7D09">
        <w:rPr>
          <w:rFonts w:ascii="Open Sans" w:hAnsi="Open Sans" w:cs="Open Sans"/>
          <w:color w:val="333333"/>
          <w:sz w:val="24"/>
          <w:szCs w:val="24"/>
        </w:rPr>
        <w:t>Climatizzatore fisso con tecno</w:t>
      </w:r>
      <w:r w:rsidR="00BF3CCC">
        <w:rPr>
          <w:rFonts w:ascii="Open Sans" w:hAnsi="Open Sans" w:cs="Open Sans"/>
          <w:color w:val="333333"/>
          <w:sz w:val="24"/>
          <w:szCs w:val="24"/>
        </w:rPr>
        <w:t xml:space="preserve">logia DC </w:t>
      </w:r>
      <w:r w:rsidRPr="00DC7D09">
        <w:rPr>
          <w:rFonts w:ascii="Open Sans" w:hAnsi="Open Sans" w:cs="Open Sans"/>
          <w:color w:val="333333"/>
          <w:sz w:val="24"/>
          <w:szCs w:val="24"/>
        </w:rPr>
        <w:t>INVERTER,</w:t>
      </w:r>
      <w:r w:rsidRPr="00BF3CCC"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r w:rsidRPr="00BF3CCC">
        <w:rPr>
          <w:rFonts w:ascii="Open Sans" w:hAnsi="Open Sans" w:cs="Open Sans"/>
          <w:b w:val="0"/>
          <w:bCs w:val="0"/>
          <w:color w:val="000000"/>
          <w:sz w:val="24"/>
          <w:szCs w:val="24"/>
        </w:rPr>
        <w:t> </w:t>
      </w:r>
      <w:proofErr w:type="spellStart"/>
      <w:r w:rsidRPr="00BF3CCC">
        <w:rPr>
          <w:rFonts w:ascii="Open Sans" w:hAnsi="Open Sans" w:cs="Open Sans"/>
          <w:bCs w:val="0"/>
          <w:color w:val="000000"/>
          <w:sz w:val="24"/>
          <w:szCs w:val="24"/>
        </w:rPr>
        <w:t>Monosplit</w:t>
      </w:r>
      <w:proofErr w:type="spellEnd"/>
      <w:r w:rsidRPr="00BF3CCC">
        <w:rPr>
          <w:rFonts w:ascii="Open Sans" w:hAnsi="Open Sans" w:cs="Open Sans"/>
          <w:b w:val="0"/>
          <w:bCs w:val="0"/>
          <w:color w:val="000000"/>
          <w:sz w:val="24"/>
          <w:szCs w:val="24"/>
        </w:rPr>
        <w:t> </w:t>
      </w:r>
    </w:p>
    <w:p w:rsidR="00DC7D09" w:rsidRPr="00BF3CCC" w:rsidRDefault="00DC7D09" w:rsidP="00BF3CCC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jc w:val="both"/>
        <w:rPr>
          <w:rFonts w:ascii="Open Sans" w:hAnsi="Open Sans" w:cs="Open Sans"/>
          <w:bCs w:val="0"/>
          <w:color w:val="000000"/>
          <w:sz w:val="24"/>
          <w:szCs w:val="24"/>
        </w:rPr>
      </w:pPr>
      <w:r w:rsidRPr="00DC7D09">
        <w:rPr>
          <w:rFonts w:ascii="Open Sans" w:hAnsi="Open Sans" w:cs="Open Sans"/>
          <w:color w:val="333333"/>
          <w:sz w:val="24"/>
          <w:szCs w:val="24"/>
        </w:rPr>
        <w:t xml:space="preserve"> classe A++ FREDDO, classe A+/A+++/B CALDO</w:t>
      </w:r>
      <w:r w:rsidRPr="00BF3CCC">
        <w:rPr>
          <w:rFonts w:ascii="Open Sans" w:hAnsi="Open Sans" w:cs="Open Sans"/>
          <w:color w:val="333333"/>
          <w:sz w:val="24"/>
          <w:szCs w:val="24"/>
        </w:rPr>
        <w:t xml:space="preserve"> </w:t>
      </w:r>
      <w:r w:rsidRPr="00BF3CCC">
        <w:rPr>
          <w:rFonts w:ascii="Open Sans" w:hAnsi="Open Sans" w:cs="Open Sans"/>
          <w:bCs w:val="0"/>
          <w:color w:val="000000"/>
          <w:sz w:val="24"/>
          <w:szCs w:val="24"/>
        </w:rPr>
        <w:t>Deumidificatore (Unità Interna + Unità Esterna)</w:t>
      </w:r>
      <w:r w:rsidRPr="00BF3CCC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</w:t>
      </w:r>
      <w:r w:rsidRPr="00BF3CCC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>telecomando, manuale d'uso</w:t>
      </w:r>
    </w:p>
    <w:p w:rsidR="00DC7D09" w:rsidRPr="00BF3CCC" w:rsidRDefault="00DC7D09" w:rsidP="00DC7D09">
      <w:pPr>
        <w:shd w:val="clear" w:color="auto" w:fill="FFFFFF"/>
        <w:spacing w:after="240" w:line="240" w:lineRule="auto"/>
        <w:ind w:left="240"/>
        <w:rPr>
          <w:rFonts w:ascii="Open Sans" w:eastAsia="Times New Roman" w:hAnsi="Open Sans" w:cs="Open Sans"/>
          <w:b/>
          <w:color w:val="333333"/>
          <w:sz w:val="24"/>
          <w:szCs w:val="24"/>
          <w:lang w:eastAsia="it-IT"/>
        </w:rPr>
      </w:pPr>
    </w:p>
    <w:p w:rsidR="0006339E" w:rsidRDefault="00DC7D09" w:rsidP="00DC7D09">
      <w:pPr>
        <w:rPr>
          <w:rFonts w:ascii="Arial" w:hAnsi="Arial" w:cs="Arial"/>
          <w:color w:val="131416"/>
          <w:sz w:val="21"/>
          <w:szCs w:val="21"/>
          <w:shd w:val="clear" w:color="auto" w:fill="F9FAFA"/>
        </w:rPr>
      </w:pPr>
      <w:r w:rsidRPr="00BF3CCC">
        <w:rPr>
          <w:rFonts w:ascii="Open Sans" w:hAnsi="Open Sans" w:cs="Open Sans"/>
          <w:color w:val="131416"/>
          <w:sz w:val="21"/>
          <w:szCs w:val="21"/>
          <w:shd w:val="clear" w:color="auto" w:fill="F9FAFA"/>
        </w:rPr>
        <w:t>L'offerta prevede fornitura e montaggio di un </w:t>
      </w:r>
      <w:r w:rsidRPr="00BF3CCC">
        <w:rPr>
          <w:rStyle w:val="Enfasigrassetto"/>
          <w:rFonts w:ascii="Open Sans" w:hAnsi="Open Sans" w:cs="Open Sans"/>
          <w:color w:val="131416"/>
          <w:sz w:val="21"/>
          <w:szCs w:val="21"/>
          <w:shd w:val="clear" w:color="auto" w:fill="F9FAFA"/>
        </w:rPr>
        <w:t xml:space="preserve">climatizzatore di </w:t>
      </w:r>
      <w:r w:rsidRPr="00BF3CCC">
        <w:rPr>
          <w:rStyle w:val="Enfasigrassetto"/>
          <w:rFonts w:ascii="Open Sans" w:hAnsi="Open Sans" w:cs="Open Sans"/>
          <w:color w:val="131416"/>
          <w:sz w:val="21"/>
          <w:szCs w:val="21"/>
          <w:shd w:val="clear" w:color="auto" w:fill="F9FAFA"/>
        </w:rPr>
        <w:t>12000</w:t>
      </w:r>
      <w:r w:rsidRPr="00BF3CCC">
        <w:rPr>
          <w:rStyle w:val="Enfasigrassetto"/>
          <w:rFonts w:ascii="Open Sans" w:hAnsi="Open Sans" w:cs="Open Sans"/>
          <w:color w:val="131416"/>
          <w:sz w:val="21"/>
          <w:szCs w:val="21"/>
          <w:shd w:val="clear" w:color="auto" w:fill="F9FAFA"/>
        </w:rPr>
        <w:t xml:space="preserve"> BTU di potenza, inverter e pompa di calore al costo di € </w:t>
      </w:r>
      <w:r w:rsidR="008C545C">
        <w:rPr>
          <w:rStyle w:val="Enfasigrassetto"/>
          <w:rFonts w:ascii="Open Sans" w:hAnsi="Open Sans" w:cs="Open Sans"/>
          <w:color w:val="131416"/>
          <w:sz w:val="21"/>
          <w:szCs w:val="21"/>
          <w:shd w:val="clear" w:color="auto" w:fill="F9FAFA"/>
        </w:rPr>
        <w:t>600</w:t>
      </w:r>
      <w:r w:rsidRPr="00BF3CCC">
        <w:rPr>
          <w:rStyle w:val="Enfasigrassetto"/>
          <w:rFonts w:ascii="Open Sans" w:hAnsi="Open Sans" w:cs="Open Sans"/>
          <w:color w:val="131416"/>
          <w:sz w:val="21"/>
          <w:szCs w:val="21"/>
          <w:shd w:val="clear" w:color="auto" w:fill="F9FAFA"/>
        </w:rPr>
        <w:t xml:space="preserve"> + iva</w:t>
      </w:r>
      <w:r w:rsidRPr="00BF3CCC">
        <w:rPr>
          <w:rFonts w:ascii="Open Sans" w:hAnsi="Open Sans" w:cs="Open Sans"/>
          <w:color w:val="131416"/>
          <w:sz w:val="21"/>
          <w:szCs w:val="21"/>
          <w:shd w:val="clear" w:color="auto" w:fill="F9FAFA"/>
        </w:rPr>
        <w:t> opere di istallazione compresa</w:t>
      </w:r>
      <w:r>
        <w:rPr>
          <w:rFonts w:ascii="Arial" w:hAnsi="Arial" w:cs="Arial"/>
          <w:color w:val="131416"/>
          <w:sz w:val="21"/>
          <w:szCs w:val="21"/>
          <w:shd w:val="clear" w:color="auto" w:fill="F9FAFA"/>
        </w:rPr>
        <w:t>.</w:t>
      </w:r>
    </w:p>
    <w:p w:rsidR="00BF3CCC" w:rsidRPr="00BF3CCC" w:rsidRDefault="00BF3CCC" w:rsidP="00BF3CCC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 xml:space="preserve">Il servizio </w:t>
      </w:r>
      <w:r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 xml:space="preserve">dovrà </w:t>
      </w: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comprende</w:t>
      </w:r>
      <w:r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re</w:t>
      </w: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 xml:space="preserve"> i materiali indispensabili all’esecuzione del lavoro, la posa in opera e tutte le attività necessarie per la corretta installazione e il rispetto delle normative vigenti in Italia.</w:t>
      </w: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br/>
      </w: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br/>
        <w:t>Nel dettaglio,</w:t>
      </w:r>
      <w:r w:rsidRPr="00BF3CCC">
        <w:rPr>
          <w:rFonts w:ascii="Open Sans" w:eastAsia="Times New Roman" w:hAnsi="Open Sans" w:cs="Open Sans"/>
          <w:b/>
          <w:bCs/>
          <w:color w:val="454443"/>
          <w:sz w:val="20"/>
          <w:szCs w:val="20"/>
          <w:lang w:eastAsia="it-IT"/>
        </w:rPr>
        <w:t xml:space="preserve"> il servizio </w:t>
      </w:r>
      <w:r>
        <w:rPr>
          <w:rFonts w:ascii="Open Sans" w:eastAsia="Times New Roman" w:hAnsi="Open Sans" w:cs="Open Sans"/>
          <w:b/>
          <w:bCs/>
          <w:color w:val="454443"/>
          <w:sz w:val="20"/>
          <w:szCs w:val="20"/>
          <w:lang w:eastAsia="it-IT"/>
        </w:rPr>
        <w:t xml:space="preserve">dovrà </w:t>
      </w:r>
      <w:r w:rsidRPr="00BF3CCC">
        <w:rPr>
          <w:rFonts w:ascii="Open Sans" w:eastAsia="Times New Roman" w:hAnsi="Open Sans" w:cs="Open Sans"/>
          <w:b/>
          <w:bCs/>
          <w:color w:val="454443"/>
          <w:sz w:val="20"/>
          <w:szCs w:val="20"/>
          <w:lang w:eastAsia="it-IT"/>
        </w:rPr>
        <w:t>comprende</w:t>
      </w:r>
      <w:r>
        <w:rPr>
          <w:rFonts w:ascii="Open Sans" w:eastAsia="Times New Roman" w:hAnsi="Open Sans" w:cs="Open Sans"/>
          <w:b/>
          <w:bCs/>
          <w:color w:val="454443"/>
          <w:sz w:val="20"/>
          <w:szCs w:val="20"/>
          <w:lang w:eastAsia="it-IT"/>
        </w:rPr>
        <w:t>re</w:t>
      </w:r>
      <w:r w:rsidRPr="00BF3CCC">
        <w:rPr>
          <w:rFonts w:ascii="Open Sans" w:eastAsia="Times New Roman" w:hAnsi="Open Sans" w:cs="Open Sans"/>
          <w:b/>
          <w:bCs/>
          <w:color w:val="454443"/>
          <w:sz w:val="20"/>
          <w:szCs w:val="20"/>
          <w:lang w:eastAsia="it-IT"/>
        </w:rPr>
        <w:t>:</w:t>
      </w: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br/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Intervento a domicilio di un tecnico qualificato per effettuare il Servizio.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Rimozione dell’imballo e verifica del Prodotto.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Posa in opera unità interna/interne ed esterna a pavimento.</w:t>
      </w:r>
    </w:p>
    <w:p w:rsid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 xml:space="preserve">N° 1 foro per unità interna </w:t>
      </w:r>
    </w:p>
    <w:p w:rsid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 xml:space="preserve">Posa in opera di canaline anti-UVA in PVC rigido antiurto (colore bianco) 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Fornitura e posa in opera di tubazione frigorifera in rame coibentato per impianti di refrigerazione e scarico condensa per ogni unità interna ed esterna (ove necessario).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Fornitura e posa in opera del cavo segnale di collegamento elettrico tra unità interna e esterna.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Collegamento alla presa elettrica del cavo di alimentazione in dotazione del prodotto.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Ottimizzazione dell’efficienza energetica del prodotto tramite aspirazione dell’aria dall’impianto (creazione del vuoto) e controllo di eventuali perdite di gas.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Carico del gas refrigerante.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Prima accensione e spiegazione del funzionamento del condizionatore.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Pulizia dell’area dove è stata eseguita l’installazione ripristinandone l’iniziale condizione.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Rilascio del certificato di installazione.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Ove necessario rilascio della dichiarazione di conformità dell’impianto secondo quanto stabilito</w:t>
      </w:r>
    </w:p>
    <w:p w:rsidR="00BF3CCC" w:rsidRPr="00BF3CCC" w:rsidRDefault="00BF3CCC" w:rsidP="00BF3CCC">
      <w:pPr>
        <w:numPr>
          <w:ilvl w:val="0"/>
          <w:numId w:val="4"/>
        </w:num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</w:pPr>
      <w:r w:rsidRPr="00BF3CCC">
        <w:rPr>
          <w:rFonts w:ascii="Open Sans" w:eastAsia="Times New Roman" w:hAnsi="Open Sans" w:cs="Open Sans"/>
          <w:color w:val="454443"/>
          <w:sz w:val="20"/>
          <w:szCs w:val="20"/>
          <w:lang w:eastAsia="it-IT"/>
        </w:rPr>
        <w:t>dal DM 37/08.</w:t>
      </w:r>
    </w:p>
    <w:p w:rsidR="00BF3CCC" w:rsidRDefault="00BF3CCC" w:rsidP="00DC7D09"/>
    <w:p w:rsidR="0014117F" w:rsidRPr="008D285A" w:rsidRDefault="0014117F" w:rsidP="0014117F">
      <w:pPr>
        <w:spacing w:after="0" w:line="300" w:lineRule="atLeast"/>
        <w:jc w:val="center"/>
        <w:rPr>
          <w:b/>
          <w:sz w:val="40"/>
        </w:rPr>
      </w:pPr>
      <w:r w:rsidRPr="008D285A">
        <w:rPr>
          <w:b/>
          <w:sz w:val="40"/>
        </w:rPr>
        <w:t>Numero RDO: 2003520</w:t>
      </w:r>
    </w:p>
    <w:p w:rsidR="0014117F" w:rsidRPr="0014117F" w:rsidRDefault="0014117F" w:rsidP="0014117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4"/>
          <w:u w:val="single"/>
          <w:lang w:eastAsia="it-IT"/>
        </w:rPr>
      </w:pPr>
      <w:r w:rsidRPr="0014117F">
        <w:rPr>
          <w:b/>
          <w:sz w:val="28"/>
        </w:rPr>
        <w:t xml:space="preserve">Descrizione RDO: Fornitura ed installazione Condizionatore 12000 </w:t>
      </w:r>
      <w:proofErr w:type="spellStart"/>
      <w:r w:rsidRPr="0014117F">
        <w:rPr>
          <w:b/>
          <w:sz w:val="28"/>
        </w:rPr>
        <w:t>btu</w:t>
      </w:r>
      <w:proofErr w:type="spellEnd"/>
      <w:r w:rsidRPr="0014117F">
        <w:rPr>
          <w:b/>
          <w:sz w:val="28"/>
        </w:rPr>
        <w:t xml:space="preserve"> Inverter</w:t>
      </w:r>
    </w:p>
    <w:p w:rsidR="0014117F" w:rsidRDefault="0014117F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</w:p>
    <w:p w:rsidR="0014117F" w:rsidRDefault="0014117F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</w:p>
    <w:p w:rsidR="0014117F" w:rsidRDefault="0014117F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  <w:bookmarkStart w:id="0" w:name="_GoBack"/>
    </w:p>
    <w:bookmarkEnd w:id="0"/>
    <w:p w:rsidR="0014117F" w:rsidRDefault="0014117F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</w:p>
    <w:p w:rsidR="0014117F" w:rsidRDefault="0014117F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</w:p>
    <w:p w:rsidR="00635F70" w:rsidRDefault="00635F70" w:rsidP="00635F7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35F7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Agati</w:t>
      </w:r>
      <w:proofErr w:type="spellEnd"/>
      <w:r w:rsidRPr="00635F7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 </w:t>
      </w:r>
      <w:proofErr w:type="spellStart"/>
      <w:r w:rsidRPr="00635F7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Srl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     </w:t>
      </w:r>
      <w:r w:rsidR="000E207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       </w:t>
      </w:r>
      <w:r w:rsidRPr="00635F70"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  <w:t>090 40917</w:t>
      </w:r>
    </w:p>
    <w:p w:rsidR="00635F70" w:rsidRDefault="00635F70" w:rsidP="00635F7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5F70" w:rsidRDefault="00635F70" w:rsidP="00635F70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</w:pPr>
      <w:proofErr w:type="spellStart"/>
      <w:r w:rsidRPr="00635F70"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it-IT"/>
        </w:rPr>
        <w:t>Carem</w:t>
      </w:r>
      <w:proofErr w:type="spellEnd"/>
      <w:r w:rsidRPr="00635F70"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it-IT"/>
        </w:rPr>
        <w:t xml:space="preserve"> Di Maisano Letteria</w:t>
      </w:r>
      <w:r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it-IT"/>
        </w:rPr>
        <w:t xml:space="preserve"> </w:t>
      </w:r>
      <w:r w:rsidRPr="00635F70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 </w:t>
      </w:r>
      <w:r w:rsidRPr="00635F70">
        <w:rPr>
          <w:rFonts w:ascii="Open Sans" w:eastAsia="Times New Roman" w:hAnsi="Open Sans" w:cs="Open Sans"/>
          <w:b/>
          <w:color w:val="333333"/>
          <w:sz w:val="36"/>
          <w:szCs w:val="21"/>
          <w:lang w:eastAsia="it-IT"/>
        </w:rPr>
        <w:t>090 52336</w:t>
      </w:r>
    </w:p>
    <w:p w:rsidR="000E2079" w:rsidRDefault="000E2079" w:rsidP="00635F70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</w:pPr>
    </w:p>
    <w:p w:rsidR="00635F70" w:rsidRPr="00635F70" w:rsidRDefault="00635F70" w:rsidP="00635F70">
      <w:pPr>
        <w:shd w:val="clear" w:color="auto" w:fill="1A1A1A"/>
        <w:spacing w:after="0" w:line="345" w:lineRule="atLeast"/>
        <w:outlineLvl w:val="0"/>
        <w:rPr>
          <w:rFonts w:ascii="Arial" w:eastAsia="Times New Roman" w:hAnsi="Arial" w:cs="Arial"/>
          <w:caps/>
          <w:color w:val="FFFFFF"/>
          <w:spacing w:val="5"/>
          <w:kern w:val="36"/>
          <w:sz w:val="27"/>
          <w:szCs w:val="27"/>
          <w:lang w:eastAsia="it-IT"/>
        </w:rPr>
      </w:pPr>
      <w:r w:rsidRPr="00635F70">
        <w:rPr>
          <w:rFonts w:ascii="Arial" w:eastAsia="Times New Roman" w:hAnsi="Arial" w:cs="Arial"/>
          <w:caps/>
          <w:color w:val="FFFFFF"/>
          <w:spacing w:val="5"/>
          <w:kern w:val="36"/>
          <w:sz w:val="27"/>
          <w:szCs w:val="27"/>
          <w:lang w:eastAsia="it-IT"/>
        </w:rPr>
        <w:t>CHIOFALO COSTRUZIONI SRL</w:t>
      </w:r>
    </w:p>
    <w:p w:rsidR="00635F70" w:rsidRPr="00635F70" w:rsidRDefault="00635F70" w:rsidP="00635F70">
      <w:pPr>
        <w:shd w:val="clear" w:color="auto" w:fill="1A1A1A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it-IT"/>
        </w:rPr>
      </w:pPr>
      <w:r w:rsidRPr="00635F70">
        <w:rPr>
          <w:rFonts w:ascii="Arial" w:eastAsia="Times New Roman" w:hAnsi="Arial" w:cs="Arial"/>
          <w:color w:val="FFFFFF"/>
          <w:sz w:val="23"/>
          <w:szCs w:val="23"/>
          <w:lang w:eastAsia="it-IT"/>
        </w:rPr>
        <w:t>9, Corso Garibaldi</w:t>
      </w:r>
      <w:r w:rsidRPr="00635F70">
        <w:rPr>
          <w:rFonts w:ascii="Arial" w:eastAsia="Times New Roman" w:hAnsi="Arial" w:cs="Arial"/>
          <w:color w:val="FFFFFF"/>
          <w:sz w:val="21"/>
          <w:szCs w:val="21"/>
          <w:lang w:eastAsia="it-IT"/>
        </w:rPr>
        <w:t> - </w:t>
      </w:r>
      <w:r w:rsidRPr="00635F70">
        <w:rPr>
          <w:rFonts w:ascii="Arial" w:eastAsia="Times New Roman" w:hAnsi="Arial" w:cs="Arial"/>
          <w:color w:val="FFFFFF"/>
          <w:sz w:val="23"/>
          <w:szCs w:val="23"/>
          <w:lang w:eastAsia="it-IT"/>
        </w:rPr>
        <w:t>98044</w:t>
      </w:r>
      <w:r w:rsidRPr="00635F70">
        <w:rPr>
          <w:rFonts w:ascii="Arial" w:eastAsia="Times New Roman" w:hAnsi="Arial" w:cs="Arial"/>
          <w:color w:val="FFFFFF"/>
          <w:sz w:val="21"/>
          <w:szCs w:val="21"/>
          <w:lang w:eastAsia="it-IT"/>
        </w:rPr>
        <w:t> </w:t>
      </w:r>
      <w:r w:rsidRPr="00635F70">
        <w:rPr>
          <w:rFonts w:ascii="Arial" w:eastAsia="Times New Roman" w:hAnsi="Arial" w:cs="Arial"/>
          <w:color w:val="FFFFFF"/>
          <w:sz w:val="23"/>
          <w:szCs w:val="23"/>
          <w:lang w:eastAsia="it-IT"/>
        </w:rPr>
        <w:t>San Filippo Del Mela</w:t>
      </w:r>
      <w:r w:rsidRPr="00635F70">
        <w:rPr>
          <w:rFonts w:ascii="Arial" w:eastAsia="Times New Roman" w:hAnsi="Arial" w:cs="Arial"/>
          <w:color w:val="FFFFFF"/>
          <w:sz w:val="21"/>
          <w:szCs w:val="21"/>
          <w:lang w:eastAsia="it-IT"/>
        </w:rPr>
        <w:t> </w:t>
      </w:r>
      <w:r w:rsidRPr="00635F70">
        <w:rPr>
          <w:rFonts w:ascii="Arial" w:eastAsia="Times New Roman" w:hAnsi="Arial" w:cs="Arial"/>
          <w:color w:val="FFFFFF"/>
          <w:sz w:val="23"/>
          <w:szCs w:val="23"/>
          <w:lang w:eastAsia="it-IT"/>
        </w:rPr>
        <w:t>(ME)</w:t>
      </w:r>
    </w:p>
    <w:p w:rsidR="00635F70" w:rsidRPr="00635F70" w:rsidRDefault="00635F70" w:rsidP="00635F70">
      <w:pPr>
        <w:shd w:val="clear" w:color="auto" w:fill="1A1A1A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it-IT"/>
        </w:rPr>
      </w:pPr>
      <w:r w:rsidRPr="00635F70">
        <w:rPr>
          <w:rFonts w:ascii="Arial" w:eastAsia="Times New Roman" w:hAnsi="Arial" w:cs="Arial"/>
          <w:color w:val="FFFFFF"/>
          <w:sz w:val="21"/>
          <w:szCs w:val="21"/>
          <w:lang w:eastAsia="it-IT"/>
        </w:rPr>
        <w:t> </w:t>
      </w:r>
      <w:r w:rsidRPr="00635F70">
        <w:rPr>
          <w:rFonts w:ascii="Arial" w:eastAsia="Times New Roman" w:hAnsi="Arial" w:cs="Arial"/>
          <w:caps/>
          <w:color w:val="FFCC00"/>
          <w:sz w:val="23"/>
          <w:szCs w:val="23"/>
          <w:lang w:eastAsia="it-IT"/>
        </w:rPr>
        <w:t>MOSTRA TELEFONO</w:t>
      </w:r>
    </w:p>
    <w:p w:rsidR="00635F70" w:rsidRPr="00635F70" w:rsidRDefault="00635F70" w:rsidP="00635F70">
      <w:pPr>
        <w:shd w:val="clear" w:color="auto" w:fill="1A1A1A"/>
        <w:spacing w:after="0" w:line="240" w:lineRule="auto"/>
        <w:rPr>
          <w:rFonts w:ascii="Arial" w:eastAsia="Times New Roman" w:hAnsi="Arial" w:cs="Arial"/>
          <w:b/>
          <w:color w:val="FFFFFF"/>
          <w:sz w:val="32"/>
          <w:szCs w:val="21"/>
          <w:lang w:eastAsia="it-IT"/>
        </w:rPr>
      </w:pPr>
      <w:r w:rsidRPr="00635F70">
        <w:rPr>
          <w:rFonts w:ascii="Arial" w:eastAsia="Times New Roman" w:hAnsi="Arial" w:cs="Arial"/>
          <w:b/>
          <w:color w:val="FFCC00"/>
          <w:sz w:val="36"/>
          <w:szCs w:val="23"/>
          <w:lang w:eastAsia="it-IT"/>
        </w:rPr>
        <w:t>tel. 090 931956, 090 9391096</w:t>
      </w:r>
    </w:p>
    <w:p w:rsidR="00635F70" w:rsidRPr="00635F70" w:rsidRDefault="00635F70" w:rsidP="00635F70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it-IT"/>
        </w:rPr>
      </w:pPr>
    </w:p>
    <w:p w:rsidR="00635F70" w:rsidRDefault="00635F70" w:rsidP="00635F70">
      <w:pPr>
        <w:spacing w:after="0" w:line="300" w:lineRule="atLeast"/>
        <w:rPr>
          <w:rStyle w:val="imul"/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EDILKALOR </w:t>
      </w:r>
      <w:proofErr w:type="spellStart"/>
      <w:r>
        <w:rPr>
          <w:rStyle w:val="imul"/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  <w:t>Tel</w:t>
      </w:r>
      <w:proofErr w:type="spellEnd"/>
      <w:r>
        <w:rPr>
          <w:rStyle w:val="imul"/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  <w:t>/Fax 090 9924096 </w:t>
      </w:r>
      <w:r>
        <w:rPr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  <w:t xml:space="preserve">    </w:t>
      </w:r>
      <w:r>
        <w:rPr>
          <w:rStyle w:val="imul"/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  <w:t>Cell. 320 7004754 </w:t>
      </w:r>
    </w:p>
    <w:p w:rsidR="00635F70" w:rsidRDefault="00635F70" w:rsidP="00635F70">
      <w:pPr>
        <w:spacing w:after="0" w:line="300" w:lineRule="atLeast"/>
        <w:rPr>
          <w:rStyle w:val="imul"/>
          <w:rFonts w:ascii="Tahoma" w:hAnsi="Tahoma" w:cs="Tahoma"/>
          <w:b/>
          <w:bCs/>
          <w:color w:val="0040FF"/>
          <w:sz w:val="28"/>
          <w:szCs w:val="28"/>
          <w:u w:val="single"/>
          <w:bdr w:val="none" w:sz="0" w:space="0" w:color="auto" w:frame="1"/>
        </w:rPr>
      </w:pPr>
    </w:p>
    <w:p w:rsidR="00635F70" w:rsidRDefault="00635F70" w:rsidP="00635F7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5F70" w:rsidRPr="00635F70" w:rsidRDefault="00635F70" w:rsidP="00635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it-IT"/>
        </w:rPr>
      </w:pPr>
      <w:proofErr w:type="spellStart"/>
      <w:r w:rsidRPr="00635F70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Evolution</w:t>
      </w:r>
      <w:proofErr w:type="spellEnd"/>
      <w:r w:rsidRPr="00635F70">
        <w:rPr>
          <w:rFonts w:ascii="Arial" w:eastAsia="Times New Roman" w:hAnsi="Arial" w:cs="Arial"/>
          <w:color w:val="222222"/>
          <w:sz w:val="36"/>
          <w:szCs w:val="36"/>
          <w:lang w:eastAsia="it-IT"/>
        </w:rPr>
        <w:t xml:space="preserve"> di Rossello Pietro</w:t>
      </w:r>
    </w:p>
    <w:p w:rsidR="00635F70" w:rsidRPr="00635F70" w:rsidRDefault="00635F70" w:rsidP="00635F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35F70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635F70" w:rsidRPr="00635F70" w:rsidRDefault="00635F70" w:rsidP="00635F70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35F70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  <w:hyperlink r:id="rId8" w:history="1">
        <w:r w:rsidRPr="00635F70">
          <w:rPr>
            <w:rFonts w:ascii="Arial" w:eastAsia="Times New Roman" w:hAnsi="Arial" w:cs="Arial"/>
            <w:b/>
            <w:bCs/>
            <w:color w:val="1A0DAB"/>
            <w:sz w:val="24"/>
            <w:szCs w:val="24"/>
            <w:u w:val="single"/>
            <w:lang w:eastAsia="it-IT"/>
          </w:rPr>
          <w:t>Telefono</w:t>
        </w:r>
      </w:hyperlink>
      <w:r w:rsidRPr="00635F7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 </w:t>
      </w:r>
      <w:hyperlink r:id="rId9" w:tooltip="Chiama tramite Hangouts" w:history="1">
        <w:r w:rsidRPr="00635F70">
          <w:rPr>
            <w:rFonts w:ascii="Arial" w:eastAsia="Times New Roman" w:hAnsi="Arial" w:cs="Arial"/>
            <w:b/>
            <w:color w:val="1A0DAB"/>
            <w:sz w:val="40"/>
            <w:szCs w:val="24"/>
            <w:u w:val="single"/>
            <w:lang w:eastAsia="it-IT"/>
          </w:rPr>
          <w:t>090 970 7076</w:t>
        </w:r>
      </w:hyperlink>
    </w:p>
    <w:p w:rsidR="00635F70" w:rsidRPr="00635F70" w:rsidRDefault="00635F70" w:rsidP="00635F70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</w:pPr>
    </w:p>
    <w:p w:rsidR="00635F70" w:rsidRPr="00635F70" w:rsidRDefault="00635F70" w:rsidP="00635F70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it-IT"/>
        </w:rPr>
      </w:pPr>
      <w:r w:rsidRPr="00635F7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635F70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"http://www.agati.it/" </w:instrText>
      </w:r>
      <w:r w:rsidRPr="00635F7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635F70" w:rsidRPr="00635F70" w:rsidRDefault="00635F70" w:rsidP="00635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F70">
        <w:rPr>
          <w:rFonts w:ascii="Times New Roman" w:eastAsia="Times New Roman" w:hAnsi="Times New Roman" w:cs="Times New Roman"/>
          <w:color w:val="1A0DAB"/>
          <w:sz w:val="24"/>
          <w:szCs w:val="24"/>
          <w:lang w:eastAsia="it-IT"/>
        </w:rPr>
        <w:br/>
      </w:r>
    </w:p>
    <w:p w:rsidR="00635F70" w:rsidRDefault="00635F70" w:rsidP="00635F70">
      <w:r w:rsidRPr="00635F7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sectPr w:rsidR="00635F7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CC" w:rsidRDefault="00BF3CCC" w:rsidP="00BF3CCC">
      <w:pPr>
        <w:spacing w:after="0" w:line="240" w:lineRule="auto"/>
      </w:pPr>
      <w:r>
        <w:separator/>
      </w:r>
    </w:p>
  </w:endnote>
  <w:endnote w:type="continuationSeparator" w:id="0">
    <w:p w:rsidR="00BF3CCC" w:rsidRDefault="00BF3CCC" w:rsidP="00BF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CC" w:rsidRDefault="00BF3CCC" w:rsidP="00BF3CCC">
      <w:pPr>
        <w:spacing w:after="0" w:line="240" w:lineRule="auto"/>
      </w:pPr>
      <w:r>
        <w:separator/>
      </w:r>
    </w:p>
  </w:footnote>
  <w:footnote w:type="continuationSeparator" w:id="0">
    <w:p w:rsidR="00BF3CCC" w:rsidRDefault="00BF3CCC" w:rsidP="00BF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CC" w:rsidRDefault="00BF3CCC" w:rsidP="00BF3CCC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40572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a_di_Messina-Ste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572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</w:rPr>
    </w:pPr>
    <w:r w:rsidRPr="00BF3CCC">
      <w:rPr>
        <w:rFonts w:ascii="Times New Roman" w:hAnsi="Times New Roman" w:cs="Times New Roman"/>
      </w:rPr>
      <w:t>Città Metropolitana di Messina</w:t>
    </w:r>
  </w:p>
  <w:p w:rsidR="00BF3CCC" w:rsidRDefault="00BF3CCC" w:rsidP="00BF3CCC">
    <w:pPr>
      <w:pStyle w:val="Intestazione"/>
      <w:jc w:val="center"/>
      <w:rPr>
        <w:rFonts w:ascii="Times New Roman" w:hAnsi="Times New Roman" w:cs="Times New Roman"/>
        <w:b/>
      </w:rPr>
    </w:pP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 w:rsidRPr="00BF3CCC">
      <w:rPr>
        <w:rFonts w:ascii="Times New Roman" w:hAnsi="Times New Roman" w:cs="Times New Roman"/>
        <w:b/>
        <w:sz w:val="40"/>
      </w:rPr>
      <w:t>Direzione Ambiente</w:t>
    </w:r>
  </w:p>
  <w:p w:rsid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 w:rsidRPr="00BF3CCC">
      <w:rPr>
        <w:rFonts w:ascii="Times New Roman" w:hAnsi="Times New Roman" w:cs="Times New Roman"/>
        <w:b/>
        <w:sz w:val="40"/>
      </w:rPr>
      <w:t>Servizio Parchi e Riserve</w:t>
    </w: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>
      <w:rPr>
        <w:rFonts w:ascii="Times New Roman" w:hAnsi="Times New Roman" w:cs="Times New Roman"/>
        <w:b/>
        <w:noProof/>
        <w:sz w:val="4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20D27" wp14:editId="569F514E">
              <wp:simplePos x="0" y="0"/>
              <wp:positionH relativeFrom="column">
                <wp:posOffset>-62865</wp:posOffset>
              </wp:positionH>
              <wp:positionV relativeFrom="paragraph">
                <wp:posOffset>159385</wp:posOffset>
              </wp:positionV>
              <wp:extent cx="6296025" cy="0"/>
              <wp:effectExtent l="0" t="0" r="9525" b="1905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2.55pt" to="490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6CF"/>
    <w:multiLevelType w:val="multilevel"/>
    <w:tmpl w:val="2E4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F71D1"/>
    <w:multiLevelType w:val="multilevel"/>
    <w:tmpl w:val="430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A2BD7"/>
    <w:multiLevelType w:val="multilevel"/>
    <w:tmpl w:val="103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31DD6"/>
    <w:multiLevelType w:val="multilevel"/>
    <w:tmpl w:val="A4E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09"/>
    <w:rsid w:val="000E2079"/>
    <w:rsid w:val="0014117F"/>
    <w:rsid w:val="00635F70"/>
    <w:rsid w:val="006A37E2"/>
    <w:rsid w:val="008C545C"/>
    <w:rsid w:val="008D285A"/>
    <w:rsid w:val="00BF3CCC"/>
    <w:rsid w:val="00D36A1A"/>
    <w:rsid w:val="00D8591B"/>
    <w:rsid w:val="00D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C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DC7D09"/>
  </w:style>
  <w:style w:type="character" w:customStyle="1" w:styleId="a-list-item">
    <w:name w:val="a-list-item"/>
    <w:basedOn w:val="Carpredefinitoparagrafo"/>
    <w:rsid w:val="00DC7D09"/>
  </w:style>
  <w:style w:type="character" w:styleId="Enfasigrassetto">
    <w:name w:val="Strong"/>
    <w:basedOn w:val="Carpredefinitoparagrafo"/>
    <w:uiPriority w:val="22"/>
    <w:qFormat/>
    <w:rsid w:val="00DC7D0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CCC"/>
  </w:style>
  <w:style w:type="paragraph" w:styleId="Pidipagina">
    <w:name w:val="footer"/>
    <w:basedOn w:val="Normale"/>
    <w:link w:val="Pidipagina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C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CC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ul">
    <w:name w:val="imul"/>
    <w:basedOn w:val="Carpredefinitoparagrafo"/>
    <w:rsid w:val="00635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C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DC7D09"/>
  </w:style>
  <w:style w:type="character" w:customStyle="1" w:styleId="a-list-item">
    <w:name w:val="a-list-item"/>
    <w:basedOn w:val="Carpredefinitoparagrafo"/>
    <w:rsid w:val="00DC7D09"/>
  </w:style>
  <w:style w:type="character" w:styleId="Enfasigrassetto">
    <w:name w:val="Strong"/>
    <w:basedOn w:val="Carpredefinitoparagrafo"/>
    <w:uiPriority w:val="22"/>
    <w:qFormat/>
    <w:rsid w:val="00DC7D0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CCC"/>
  </w:style>
  <w:style w:type="paragraph" w:styleId="Pidipagina">
    <w:name w:val="footer"/>
    <w:basedOn w:val="Normale"/>
    <w:link w:val="Pidipagina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C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CC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ul">
    <w:name w:val="imul"/>
    <w:basedOn w:val="Carpredefinitoparagrafo"/>
    <w:rsid w:val="0063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85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531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21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0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40107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860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5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3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53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582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91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8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631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8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4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6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038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9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32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search?biw=1920&amp;bih=957&amp;q=evolution+di+rossello+pietro+telefono&amp;sa=X&amp;ved=0ahUKEwjDqPb97YLcAhXCIJoKHV6CAxcQ6BMIpAEw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it/search?biw=1920&amp;bih=957&amp;ei=92E7W7b6DOPi6ATJvLrgAw&amp;q=EVOLUTION+DI+ROSSELLO+PIETRO%0903172460838%09RSSPTR76M01A638G%09BARCELLONA+POZZO+DI+GOTTO%28ME%29&amp;oq=EVOLUTION+DI+ROSSELLO+PIETRO%0903172460838%09RSSPTR76M01A638G%09BARCELLONA+POZZO+DI+GOTTO%28ME%29&amp;gs_l=psy-ab.3...2826.2826.0.4426.1.1.0.0.0.0.234.234.2-1.1.0....0...1.2.64.psy-ab..0.0.0....0.m7IpPALZJ4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Ardizzone</dc:creator>
  <cp:lastModifiedBy>Nino Ardizzone</cp:lastModifiedBy>
  <cp:revision>7</cp:revision>
  <dcterms:created xsi:type="dcterms:W3CDTF">2018-07-03T18:07:00Z</dcterms:created>
  <dcterms:modified xsi:type="dcterms:W3CDTF">2018-07-03T19:50:00Z</dcterms:modified>
</cp:coreProperties>
</file>